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09" w:rsidRPr="00B65109" w:rsidRDefault="00B65109" w:rsidP="00B6510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B65109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Классный час "Вежливость на каждый день"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>Цель</w:t>
      </w: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: 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>развитие умений учащихся вести себя в соответствии с нравственными нормами, правилами поведения, правилами этики.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>Оформление</w:t>
      </w: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: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1) Книжная выставка: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“Вежливость на каждый день”.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2) На стенах плакаты с высказываниями: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- “Поведение – это зеркало, в котором каждый показывает свой лик”. </w:t>
      </w:r>
      <w:r w:rsidRPr="00B6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И.Гёте.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- “Ничто не обходится нам так дёшево и не ценится так дорого, как вежливость”. </w:t>
      </w:r>
      <w:r w:rsidRPr="00B6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Сервантес.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- “Вежливость порождает вежливость”. </w:t>
      </w:r>
      <w:proofErr w:type="spellStart"/>
      <w:r w:rsidRPr="00B6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Э.Роттердамский</w:t>
      </w:r>
      <w:proofErr w:type="spell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“Остерегайся сам того, что не одобряешь в других”.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“Не делай другому того, чего не желаешь себе”.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6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“Золотое правило”.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“Тот самый человек пустой, кто весь наполнен сам собой”.</w:t>
      </w:r>
      <w:r w:rsidRPr="00B6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B6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Фидроусл</w:t>
      </w:r>
      <w:proofErr w:type="spellEnd"/>
      <w:r w:rsidRPr="00B6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“У человека нет выбора – он должен остаться человеком”.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- “Стать вежливым, тактичным и деликатным не так уж трудно, стоит только захотеть”.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1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. </w:t>
      </w:r>
    </w:p>
    <w:p w:rsidR="00B65109" w:rsidRPr="00B65109" w:rsidRDefault="00B65109" w:rsidP="00B6510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Добрый день! – тебе сказали.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- Добрый день! – ответил ты.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Как две ниточки связали 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Теплоты и доброты.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2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. </w:t>
      </w:r>
    </w:p>
    <w:p w:rsidR="00B65109" w:rsidRPr="00B65109" w:rsidRDefault="00B65109" w:rsidP="00B6510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Здравствуйте! – ты скажешь человеку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Здравствуйте! – улыбнётся он в ответ. 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И, наверно, не пойдёт в аптеку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И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здоровым будет много лет.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3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.</w:t>
      </w:r>
    </w:p>
    <w:p w:rsidR="00B65109" w:rsidRPr="00B65109" w:rsidRDefault="00B65109" w:rsidP="00B6510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Нам желают “Доброго пути!”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Будет легче ехать и идти. 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Приведёт, конечно, добрый путь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Т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>олько к доброму чему-нибудь.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1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. 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>- Знаешь ли ты, что за дата 21 ноября? Нет, а жаль! 21 ноября – международный день приветствий! Да, да, приветствий.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Идея этого праздника принадлежит двум американским юношам, братьям Маккормики, предложившим в 1973 году проводить день дружбы и взаимопонимания между народами всех стран мира.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И пусть в этот день каждый человек пожелает добра и счастья близким и незнакомым людям, 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конечно же, подарит им свою лучезарную улыбку.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Здравствуйте, дети! Здравствуйте, люди, мы любим вас!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B6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Исполняется песня “Мы желаем счастья вам”).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Учитель: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</w:t>
      </w:r>
      <w:r w:rsidRPr="00B65109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 xml:space="preserve"> удивились бы вы, если бы при встрече с вами я сказала: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“Будь весел! Радуйся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!. 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>Я тебя вижу!”.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“Здоров ли твой скот? Ел ли ты сегодня?”.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“Хорошо ли вы потеете?”. “Мир с тобой!”.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Наверное, некоторые приветствия вызвали у вас улыбку? И напрасно.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Ведь, например, слова: “Здоров ли твой скот?” - это и 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приветствие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и пожелание благополучия. Ведь в старые времена основу жизни монголов – кочевников составляло его стадо. Здоровые животные – хватит еды – всё благополучно в семье. Вот 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получается: пожелать здоровья рогатым кормилицам скотовода – всё равно, что пожелать здоровья ему самому и его близким.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А какие приветствия знаете вы?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2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.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Знаете ли вы, что рабы Древнего Рима обнажали обритые головы.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Рыцари поднимали забрала тяжёлых шлемов и стягивали с рук боевые рукавицы.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Великосветские дамы приседали в глубоком реверансе.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Военные отдают друг другу честь.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Женщине, доящей корову, говорили “Море под коровой!”.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Девушке, черпающей воду “Свеженько тебе”.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Молотильщикам “по сто на день, по тысяче на неделе”.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Учитель: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65109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>А что же всё это объединяет?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3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– Все эти приветствия объединяет одно – “пожелание добра и благополучия”.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1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. </w:t>
      </w:r>
    </w:p>
    <w:p w:rsidR="00B65109" w:rsidRPr="00B65109" w:rsidRDefault="00B65109" w:rsidP="00B6510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Не от тяги к </w:t>
      </w:r>
      <w:proofErr w:type="spell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сусловью</w:t>
      </w:r>
      <w:proofErr w:type="spellEnd"/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И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сложилось не вчера, 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Это братское с любовью пожелания добра.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И живётся вроде лучше,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И на сердце веселей,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Коль другим благополучья пожелаешь на земле.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2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B65109" w:rsidRPr="00B65109" w:rsidRDefault="00B65109" w:rsidP="00B6510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Здравствуйте! 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Поклонившись 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мы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друг другу сказали,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Хотя были совсем незнакомы.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Здравствуйте! 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Что особого тем мы друг другу сказали?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Просто “здравствуйте”,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Больше ведь мы ничего не сказали,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Отчего же на капельку солнца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П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>рибавилось в мире?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Отчего же на капельку счастье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П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>рибавилось в мире?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Отчего же на капельку радости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С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>делалась жизнь?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Учитель. </w:t>
      </w:r>
      <w:r w:rsidRPr="00B65109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>В кодексе приличий на востоке приводится старинный стих: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65109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>“Человек, не знакомый с правилами вежливости, не соблюдающий приличий, приносит вред не одному себе, но и другим; позор падает на головы его родителей и всех лиц, имеющих и не имеющих к нему какое-то отношение”.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3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В старину на Руси в деревне принято было здороваться даже с незнакомыми людьми. Но многое ещё зависит от того, как вы поздоровались.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Петя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– Да ну, с этими </w:t>
      </w:r>
      <w:proofErr w:type="spell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здоровканьями</w:t>
      </w:r>
      <w:proofErr w:type="spell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– одни неприятности. Я на улице скоро нервный от них стану. Я на улице только и верчу головой, чтоб кого знакомого не пропустить. Как увижу, “</w:t>
      </w:r>
      <w:proofErr w:type="spell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Здрасьте</w:t>
      </w:r>
      <w:proofErr w:type="spell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>!” кричу. И мне же ещё выговор делают: “До чего же ты, Петя, некультурный просто ужас!”.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B6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Давайте посмотрим, как Петя здоровается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Петя бежит по улице. Руки в карманах, кепка на глаза нахлобучена, воротник поднят, ноги консервную банку подбрасывают. Навстречу ему мед. Сестра. Он на бегу бодро прокричал не то “</w:t>
      </w:r>
      <w:proofErr w:type="spell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дрась</w:t>
      </w:r>
      <w:proofErr w:type="spell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>”, не то “брысь” и помчался вперёд. А она только руками развела и тяжело вздохнула: “Учат их, учат, а толку мало”.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1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- Нет, поздороваться с человеком так, чтобы “на капельку солнца прибавилось в мире”, тоже надо уметь.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Вот ответьте, например, кто здоровается первым, если встретились: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- младший и старший?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мальчик и девочка?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два мальчика? И кстати, кто подает первым руку?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Ты идёшь с товарищем по улице. Он поздоровался с незнакомым тебе человеком, приостановился. Надо ли поздороваться и тебе?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В школьном коридоре разговаривают учителя. Среди них Иван увидел своего классного руководителя и, проходя мимо, вежливо сказал: “Здравствуйте, Светлана Алексеевна”.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Учитель.</w:t>
      </w:r>
      <w:r w:rsidRPr="00B65109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 xml:space="preserve"> Не скажите ли вы, какая допущена ошибка? А может быть, всё в порядке?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2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- В речи культурного человека, умеющего общаться, обязательно должны быть слова вежливости. Вежливость – неотъемлемое качество общения.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(Звучит музыка В. Савельева “Если добрый ты”)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3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.</w:t>
      </w:r>
    </w:p>
    <w:p w:rsidR="00B65109" w:rsidRPr="00B65109" w:rsidRDefault="00B65109" w:rsidP="00B6510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Ежели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вы вежливы и к совести не глухи, 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Вы место без протеста уступите старухе.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Если вы вежливы в душе, а не для виду,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 троллейбус вы поможете взобраться инвалиду. 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 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ежели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вы вежливы, то, сидя на уроке, 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Не будете с товарищем трещать как две сороки.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Ежели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вы вежливы, то в разговоре с тётей,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 с дедушкой, и с бабушкой, вы их не перебьёте, 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И ежели вы вежливы, то вы в библиотеке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Некрасова и Гоголя возьмёте не навеки.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 ежели вы вежливы, - тому, кто послабее, 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Вы будете защитником, 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пред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сильным не робея.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Учитель – </w:t>
      </w:r>
      <w:r w:rsidRPr="00B65109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>Давайте поиграем в речевой этикет.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(Каждому раздаются карточки)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1. Назовите слова приветствия.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2. Выскажите просьбу.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3. Какими словами лучше всего начать знакомство?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4. Как принято извиняться в культурном обществе?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5. Есть ли несколько слов утешения и одобрения у тебя в запасе?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6. Слова благодарности.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7. Как попрощаться, чтобы людям было приятно вновь встретить тебя?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8. Ира обижена: “Вчера ты, Витя, шёл мне навстречу и не поздоровался. Это невежливо”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.В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>итя удивлён:, А почему я должен здороваться? Ты первая увидела, вот бы и здоровалась. Кто прав?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9. Ольга говорит: “Вовсе не обязательно здороваться со всеми знакомыми. Вот у нас соседка такая вредная, что я не хочу ей здоровья желать. Что же мне притворяться?”. Права ли Ольга?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10. Тебя обозвали. Твоя реакция?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Учитель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– Человек – существо общественное и не живёт изолированно от других людей. Он встречается в кругу семьи с родственниками, отмечает праздники с близкими людьми, приглашает в гости друзей и наносит визиты сам. И здесь тоже действуют определённые правила этикета. Многие из них нашли отражение в русских пословицах, например: 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“В чужом доме не будь приметлив, а будь приветлив”, “Потчевать потчуй, а неволить не неволь”, “К обедне ходят по звону, а к обеду по зову”, “Где рады, там не учащай, а где не рады, век не бывай”, “В гости ходить – надо и к себе водить”, “Умей в гости звать, умей и встречать”, “Приехал – не здоровался, уехал – не простился”, - говорили о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невежливом 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госте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>. “У него гостят четыре угла, он сам себе рад” - обсуждали негостеприимного человека.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Учитель – </w:t>
      </w:r>
      <w:r w:rsidRPr="00B65109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>А как поступите вы в следующих ситуациях.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(Раздают карточки)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1. Ты пришёл в гости к приятелю, а он празднует день рождения. Как ты поступишь?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2. К тебе в гости пришёл приятель, который не нравится твоим родителям. Как следует поступить?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3. Представь себе, что твой приятель пришёл к тебе в гости, сел на стул и сломал его. Твои действия.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4. Ты пришёл в гости и увидел, что там находится неприятный тебе человек. Твои действия.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5. Представь себе, что в компании товарищей ты рассказываешь какую-либо историю, а тебя не слушают, перебивают. Как ты поступишь?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6. Если у тебя нет часов, ты можешь обратиться к прохожим на улице. Как правильно задать вопрос?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7. Если ты позвонил другу, но попал не туда, то нужно: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8. По улице шла женщина с покупками. Один свёрток у неё упал, а она и не заметила. Зато увидел мальчик, который шёл следом, что он должен сделать?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9. Если ты сидишь и с удовольствием пьёшь чай с мятным пряником, и вдруг неожиданно приходит твой одноклассник. Что нужно сделать?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1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- А теперь посмотрите сценку.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После соревнований Лена сказала Тане: “Знаешь, приходи ко мне сегодня часов в пять. Я тебе открытки свои покажу и плейер новый. Музыку послушаем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.”.</w:t>
      </w:r>
      <w:proofErr w:type="gramEnd"/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Ладно, - ответила Таня. – Приду.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Часов в шесть Лена уже перестала ждать подругу. Она решила поужинать, и в это время резко и сильно зазвенел звонок. Пока Лена шла к двери, кто – то несколько раз, подолгу не отпуская, нажимал кнопку звонка.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Привет, - сказала Таня. – Это я. Она прошла в комнату, бросила мокрую куртку и шапку в кресло и огляделась: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А у вас ничего. Подходяще. Это что? – и она схватила статуэтку кошки, сделанную из ракушек.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Это мама из Сочи привезла. На память.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- Здорово сделано. – Таня нажала посильнее, и ракушки раскололись.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Лена взглянула испуганно, но ничего не сказала. А гостья в это время уже вертела в руках фломастеры, поочерёдно пробуя каждый цвет на </w:t>
      </w:r>
      <w:proofErr w:type="spell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полуисписанном</w:t>
      </w:r>
      <w:proofErr w:type="spell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листе бумаги, который лежал на столе. Потом Таня отправилась бродить по комнатам.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- Сколько стоит? А это где покупали? – поминутно спрашивала она, трогая хрустальную вазу, </w:t>
      </w:r>
      <w:proofErr w:type="spell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макроме</w:t>
      </w:r>
      <w:proofErr w:type="spell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на стене, </w:t>
      </w:r>
      <w:proofErr w:type="spell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экибану</w:t>
      </w:r>
      <w:proofErr w:type="spell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на журнальном столике. </w:t>
      </w:r>
      <w:proofErr w:type="spell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Экибана</w:t>
      </w:r>
      <w:proofErr w:type="spell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ей не понравилась.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- Чего барахло всякое в доме держите? – на лице Тани ясно выразилось презрение 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ко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вкусам хозяев.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Зато туалетный столик в комнате родителей вызвал у неё особый интерес. Она открыла флакон духов, перевернула его и трясла над своей головой, пока не вылила почти половину. Потом помазала кремом свои руки, понюхала их и, сказав, что пахнет клубникой, намазала ещё и лицо. Затем она дунула в 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пудру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и, душистое облако разлетелось на ковёр.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Лена, в это время вскипятила чай и пригласила гостью к столу. Та критически оглядела чашки с чаем, вазочку с вареньем, сахарницу и потянула к себе ручку холодильника.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- Ты колбасы нарежь, Лен: А это селёдка, что ли? И селёдку давай. Я 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знаешь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как солёное люблю.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И, наевшись и напившись вдоволь чаю, Таня взялась за куртку и шапку.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- Ну, я пошла. Пока. Завтра ещё приду. Да, я у тебя две кассеты взяла, посмотрю дома. Отдам как – </w:t>
      </w:r>
      <w:proofErr w:type="spell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нибудь</w:t>
      </w:r>
      <w:proofErr w:type="spell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>, - и она побежала по лестнице.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А у вас, ребята, не бывали такие гости? Как вы к ним относитесь?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Учитель: </w:t>
      </w:r>
      <w:r w:rsidRPr="00B65109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Давайте мы разберём несколько ситуаций.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Ситуация первая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Мама и папа ушли в кино. Скоро придут. Наташа дома одна. Смотрит “Клуб кинопутешествий”. Звонок. В дверях Николай Иванович. Он работает вместе с отцом.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Здравствуй, Наташа. Папа дома?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Папы нет, — Наташа нетерпеливо глядит на гостя. Ее рука на щеколде задвижки.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— Жаль. До свидания.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А как бы вы поступили на месте Наташи?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Ситуация вторая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Алеша возвращался из школы с друзьями. По дороге спорили о том, кто быстрее всех бегает. Саша утверждал, что гепард, Витя говорил — антилопа. Доспорить не успели, а уже и дом Алешин. Расставаться не хотелось. Алеша предложил: “Пошли к нам, ребята. У меня “Жизнь животных” есть. И поедим, а то здорово есть хочется”.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А мама ругаться не будет? — спросил Витя.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Ну, что ты! Она у меня не такая!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Мальчикам открыла мама Алеши. Она была в стареньком платье, в фартуке. Из-под косынки выбились волосы. В руках мокрая тряпка. В ванной работала стиральная машина, а в комнате, куда прошли мальчики, вся мебель была сдвинута. Видно, началась большая уборка.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— Вы уж извините, ребята,— у нас беспорядок. Я сейчас приготовлю вам чего-нибудь перекусить.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Мальчики стали отказываться, порывались уйти. Хозяева уговаривали их остаться. Всем было неловко, нехорошо. Кто виноват в этом?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Ситуация третья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В дверь постучали. Сергей, 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продолжая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есть, крикнул: “Входите, открыто!” На пороге появилась... Марина. Это было полной неожиданностью. Они, конечно, знакомы. Но она и жила далеко, и училась не в его классе.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Что надо 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сделать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прежде всего? Как быть с ужином: продолжать или оставить? Можно ли спросить, зачем пришла Марина? Если ей срочно нужна книжка, которую придется долго искать на стеллаже в соседней комнате, как следует поступить?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Ситуация четвёртая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Скоро, в школу. Уроки ещё не сделаны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.А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мама просила начистить картошку и протереть пол влажной тряпкой. Но Игорь никак не возьмётся за дело. С утра заглянули к нему на минутку соседи, два брата. И всё не уходят. Играли в настольный хоккей. Тренировали на задержание преступника болонку </w:t>
      </w:r>
      <w:proofErr w:type="spell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Тусю</w:t>
      </w:r>
      <w:proofErr w:type="spell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>. Отрабатывали на ковре приёмы самбо. Опустошили вазочку с конфетами. Потом нашли песенник и стали петь песни.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Домой их отправить? А как же с долгом хозяина? Выполнить долг хозяина? А уроки? А мамина просьба?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Учитель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– А сейчас викторина – “Правильно ли это?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Вы должны отвечать хором, да или, нет.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“Правильно ли это?”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1. В общественном транспорте причёсываться?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2. После еды оставлять ложку в тарелке?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3. Ходить в театр в спортивном костюме?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4. Печенье и пирожки брать с подноса руками?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5. Случайно задев кого-либо наступить на ногу, вежливо извиниться.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6. Входить в общественный транспо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рт в гр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язной пачкающей одежде.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1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А теперь определите, что неправильно сервировано на праздничном столе.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B6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Время 1 минута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2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Однажды у древнего восточного мудреца спросили: “У кого ты учился благовоспитанности?” - “У невоспитанных, - ответил он, 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-я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избегал делать то, что делают они”.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К сожалению, встречаются взрослые и дети с двойным стандартом поведения: на людях они одни, дома – другие. В школе или на работе они вежливы, предупредительны. А дома с 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близкими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не церемонятся, грубы и нетактичны. Подумайте и вспомните, не вели ли вы так себя с мамой, бабушкой или с младшей сестрой? Это говорит о невысокой культуре и плохом воспитании. Нужно воспитывать в себе культуру поведения. Были ли вы свидетелями случаев некрасивого поведения в школе, в театре, в общественном транспорте?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B6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Дети делятся своими наблюдениями)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3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. 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Да, к сожалению, мы довольно часто видим людей, которые не снимают головной убор при входе в библиотеку или театре, на улице бросают обёртки от конфет или мороженого на тротуаре, ходят в мятом костюме, грязной обуви, допускают грубость, невежливо отвечают на вопросы, толкают и не 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считают нужным извинится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. Как называются такие люди?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(Некультурными, невежливыми, невоспитанными.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B6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Дети отвечают)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А сейчас нарисуйте 1 карикатуру на невоспитанного грубого человека. Автор самого смешного рисунка получит приз. Время на выполнение задания - 5 минут.</w:t>
      </w:r>
      <w:r w:rsidRPr="00B6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(Все желающие выполняют задание.)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Учитель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– А теперь послушаем частушки.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1)</w:t>
      </w:r>
    </w:p>
    <w:p w:rsidR="00B65109" w:rsidRPr="00B65109" w:rsidRDefault="00B65109" w:rsidP="00B6510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Заиграй-ка, балалайка,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Балалайка три струны.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Ну-ка </w:t>
      </w:r>
      <w:proofErr w:type="spell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вспомним-ка</w:t>
      </w:r>
      <w:proofErr w:type="spell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, ребята, 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Как мы вести себя должны.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2)</w:t>
      </w:r>
    </w:p>
    <w:p w:rsidR="00B65109" w:rsidRPr="00B65109" w:rsidRDefault="00B65109" w:rsidP="00B6510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В поезд входят три девчонки: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“Ух, народу сколько тут!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Занимай места быстрее,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А то бабушки займут!”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3) </w:t>
      </w:r>
    </w:p>
    <w:p w:rsidR="00B65109" w:rsidRPr="00B65109" w:rsidRDefault="00B65109" w:rsidP="00B6510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Петя ловко ловит рыбу,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Может лодки мастерить,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Только “здравствуй” и “спасибо”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Не 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умеет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говорит.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4) </w:t>
      </w:r>
    </w:p>
    <w:p w:rsidR="00B65109" w:rsidRPr="00B65109" w:rsidRDefault="00B65109" w:rsidP="00B6510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Тётя Сима попросила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С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>лазить Петю на чердак.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“Извините, тётя Сима,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Я Вам вовсе не батрак!”.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5) </w:t>
      </w:r>
    </w:p>
    <w:p w:rsidR="00B65109" w:rsidRPr="00B65109" w:rsidRDefault="00B65109" w:rsidP="00B6510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Говорит лентяйке мать;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- Убери свою кровать!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- Я бы, мама, убрала,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Только я ещё мала”.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6) </w:t>
      </w:r>
    </w:p>
    <w:p w:rsidR="00B65109" w:rsidRPr="00B65109" w:rsidRDefault="00B65109" w:rsidP="00B6510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Коля ссорится с друзьями,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В ход пускает кулаки,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У задиры под глазами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Н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>е проходят синяки.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Учитель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– А сейчас я предлагаю вам такое задание. В течение 5 минут три группы напишут свои предложения в общий свод законов общения нашего класса. За основу можно взять опыт всего человечества. Кто-то вспомнит заповеди из Библии, кто-то советы психологов.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1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Дорогие друзья. Воспитывать себя всегда очень непросто. Этого не умеют даже очень-очень умные дельфины и очень-очень добрые слоны. Зато настоящие люди воспитывают себя всю жизнь. И начинают они с детства. Да-да. Когда какой-нибудь мальчик или девочка старается изо всех сил во всём всегда быть вежливым и добрым человеком, значит, этот ребёнок уже начал воспитывать самого себя.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2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– Давайте воспитывать в себе тактичность, вежливость, предупредительность по отношению к другим людям. Давайте учиться доброте, умению различать, что такое хорошо и что такое плохо. Давайте говорить друг другу комплименты.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(Исполняется песня Б.Ш.Окуджавы “Давайте говорить друг другу комплименты)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Стихотворение </w:t>
      </w: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“Заповедь”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1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. </w:t>
      </w:r>
    </w:p>
    <w:p w:rsidR="00B65109" w:rsidRPr="00B65109" w:rsidRDefault="00B65109" w:rsidP="00B6510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Владей собой среди толпы смятенной, 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Тебя клянущей за смятенье всех,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Верь сам в себя наперекор Вселенной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И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маловерным отпусти их грех.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Пусть час не пробил, жди, не уставая,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Пусть лгут лжецы, не снисходи до них,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Умей прощать и не кажись, прощая,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Великодушней и мудрей других.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2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B65109" w:rsidRPr="00B65109" w:rsidRDefault="00B65109" w:rsidP="00B6510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Умей мечтать, не став рабом мечтанья,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И мыслишь, мысли не обожествив,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Равно встречай успех и поруганья, 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Не забывая, что их голос лжив.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Останься тих, когда твоё же слово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К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>алечит плут, чтоб уловить глупцов,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Когда вся жизнь разрушена и снова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Ты должен всё воссоздавать с основ,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3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. </w:t>
      </w:r>
    </w:p>
    <w:p w:rsidR="00B65109" w:rsidRPr="00B65109" w:rsidRDefault="00B65109" w:rsidP="00B6510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Умей поставить в радостной надежде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Н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>а карту всё, что накопил с трудом,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Всё проиграть и нищим стать, как прежде,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И никогда не пожалеть о том.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Умей принудить сердце, нервы, тело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Тебе служить, когда в твоей груди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У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>же давно всё пусто, всё сгорело,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И только воля говорит: “Иди!”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4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. </w:t>
      </w:r>
    </w:p>
    <w:p w:rsidR="00B65109" w:rsidRPr="00B65109" w:rsidRDefault="00B65109" w:rsidP="00B6510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Останься прост, беседуя с царями,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Останься честен, говоря с толпой,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Будь прям и твё</w:t>
      </w:r>
      <w:proofErr w:type="gramStart"/>
      <w:r w:rsidRPr="00B65109">
        <w:rPr>
          <w:rFonts w:ascii="Arial" w:eastAsia="Times New Roman" w:hAnsi="Arial" w:cs="Arial"/>
          <w:sz w:val="20"/>
          <w:szCs w:val="20"/>
          <w:lang w:eastAsia="ru-RU"/>
        </w:rPr>
        <w:t>рд с вр</w:t>
      </w:r>
      <w:proofErr w:type="gramEnd"/>
      <w:r w:rsidRPr="00B65109">
        <w:rPr>
          <w:rFonts w:ascii="Arial" w:eastAsia="Times New Roman" w:hAnsi="Arial" w:cs="Arial"/>
          <w:sz w:val="20"/>
          <w:szCs w:val="20"/>
          <w:lang w:eastAsia="ru-RU"/>
        </w:rPr>
        <w:t>агами и друзьями,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Пусть всё в свой час считаются с тобой.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Наполни смыслом каждое мгновенье,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Часов и дней неумолимый бег,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Тогда весь мир ты примешь во владенье,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br/>
        <w:t>Тогда, мой сын, ты будешь человек.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Киплинг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Учитель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– И напоследок наши три напутствия. Подумайте над ними.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sz w:val="20"/>
          <w:szCs w:val="20"/>
          <w:lang w:eastAsia="ru-RU"/>
        </w:rPr>
        <w:t>Напутствие первое.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- “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Сострадальник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 и друг” - такое обращение было принято в письмах к друзьям на Руси в XIV веке.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- “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Сострадальник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” - </w:t>
      </w:r>
      <w:proofErr w:type="gram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тот</w:t>
      </w:r>
      <w:proofErr w:type="gram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 кто сопереживает, сострадает, сочувствует, тот, кто нужен любому человеку.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1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– Напутствие второе.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- Шекспир считал, что улыбкой можно добиться большего, чем мечом.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Хочешь завоевать друзей </w:t>
      </w:r>
      <w:r w:rsidRPr="00B65109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>– улыбайся!</w:t>
      </w: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 Подсчитано, что в произведениях Л.Толстого упоминается 97 оттенков улыбки. А сколько оттенков используете вы? 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 xml:space="preserve">2 </w:t>
      </w:r>
      <w:proofErr w:type="spellStart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уч</w:t>
      </w:r>
      <w:proofErr w:type="spellEnd"/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.</w:t>
      </w:r>
      <w:r w:rsidRPr="00B65109">
        <w:rPr>
          <w:rFonts w:ascii="Arial" w:eastAsia="Times New Roman" w:hAnsi="Arial" w:cs="Arial"/>
          <w:sz w:val="20"/>
          <w:szCs w:val="20"/>
          <w:lang w:eastAsia="ru-RU"/>
        </w:rPr>
        <w:t xml:space="preserve"> - Напутствие третье.</w:t>
      </w:r>
    </w:p>
    <w:p w:rsidR="00B65109" w:rsidRPr="00B65109" w:rsidRDefault="00B65109" w:rsidP="00B6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5109">
        <w:rPr>
          <w:rFonts w:ascii="Arial" w:eastAsia="Times New Roman" w:hAnsi="Arial" w:cs="Arial"/>
          <w:b/>
          <w:bCs/>
          <w:sz w:val="20"/>
          <w:lang w:eastAsia="ru-RU"/>
        </w:rPr>
        <w:t>- Представьте, что за вами постоянно наблюдает человек, которого вы очень уважаете, и поэтому вы не хотите, чтобы он изменил о вас своё хорошее мнение. Все свои поступки совершайте под “взглядом” этого человека.</w:t>
      </w:r>
      <w:r w:rsidRPr="00B65109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 xml:space="preserve"> </w:t>
      </w:r>
    </w:p>
    <w:p w:rsidR="005F70FE" w:rsidRDefault="005F70FE"/>
    <w:sectPr w:rsidR="005F70FE" w:rsidSect="005F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5109"/>
    <w:rsid w:val="001D02D5"/>
    <w:rsid w:val="005F70FE"/>
    <w:rsid w:val="00AA22BF"/>
    <w:rsid w:val="00B6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FE"/>
  </w:style>
  <w:style w:type="paragraph" w:styleId="1">
    <w:name w:val="heading 1"/>
    <w:basedOn w:val="a"/>
    <w:link w:val="10"/>
    <w:uiPriority w:val="9"/>
    <w:qFormat/>
    <w:rsid w:val="00B65109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109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B6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65109"/>
    <w:rPr>
      <w:b/>
      <w:bCs/>
    </w:rPr>
  </w:style>
  <w:style w:type="character" w:styleId="a5">
    <w:name w:val="Emphasis"/>
    <w:basedOn w:val="a0"/>
    <w:uiPriority w:val="20"/>
    <w:qFormat/>
    <w:rsid w:val="00B651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2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8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2683</Words>
  <Characters>15296</Characters>
  <Application>Microsoft Office Word</Application>
  <DocSecurity>0</DocSecurity>
  <Lines>127</Lines>
  <Paragraphs>35</Paragraphs>
  <ScaleCrop>false</ScaleCrop>
  <Company>CtrlSoft</Company>
  <LinksUpToDate>false</LinksUpToDate>
  <CharactersWithSpaces>17944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2014-01-27T10:07:00Z</dcterms:created>
  <dcterms:modified xsi:type="dcterms:W3CDTF">2014-01-27T10:08:00Z</dcterms:modified>
</cp:coreProperties>
</file>